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F8683" w14:textId="6A152A5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32387A" w:rsidRPr="0032387A">
        <w:rPr>
          <w:bCs/>
          <w:noProof w:val="0"/>
          <w:sz w:val="24"/>
          <w:szCs w:val="24"/>
        </w:rPr>
        <w:t>R2-1702762</w:t>
      </w:r>
    </w:p>
    <w:p w14:paraId="2F28344B"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46AFFE2" w14:textId="77777777" w:rsidR="00CD4C7B" w:rsidRPr="00B266B0" w:rsidRDefault="00CD4C7B" w:rsidP="00CD4C7B">
      <w:pPr>
        <w:pStyle w:val="Header"/>
        <w:rPr>
          <w:bCs/>
          <w:noProof w:val="0"/>
          <w:sz w:val="24"/>
        </w:rPr>
      </w:pPr>
    </w:p>
    <w:p w14:paraId="07E74464" w14:textId="77777777" w:rsidR="00CD4C7B" w:rsidRPr="00B266B0" w:rsidRDefault="00CD4C7B" w:rsidP="00CD4C7B">
      <w:pPr>
        <w:pStyle w:val="Header"/>
        <w:rPr>
          <w:bCs/>
          <w:noProof w:val="0"/>
          <w:sz w:val="24"/>
        </w:rPr>
      </w:pPr>
    </w:p>
    <w:p w14:paraId="4E376826" w14:textId="312FDA2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76EF">
        <w:rPr>
          <w:rFonts w:cs="Arial"/>
          <w:b/>
          <w:bCs/>
          <w:sz w:val="24"/>
          <w:lang w:eastAsia="ja-JP"/>
        </w:rPr>
        <w:t>10.</w:t>
      </w:r>
      <w:r w:rsidR="0032387A">
        <w:rPr>
          <w:rFonts w:cs="Arial"/>
          <w:b/>
          <w:bCs/>
          <w:sz w:val="24"/>
          <w:lang w:eastAsia="ja-JP"/>
        </w:rPr>
        <w:t>2.2.2</w:t>
      </w:r>
    </w:p>
    <w:p w14:paraId="3EA3600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CA6FD47"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6EF">
        <w:rPr>
          <w:rFonts w:ascii="Arial" w:hAnsi="Arial" w:cs="Arial"/>
          <w:b/>
          <w:bCs/>
          <w:sz w:val="24"/>
        </w:rPr>
        <w:t>Principal signalling procedures</w:t>
      </w:r>
      <w:r w:rsidR="008F57D4">
        <w:rPr>
          <w:rFonts w:ascii="Arial" w:hAnsi="Arial" w:cs="Arial"/>
          <w:b/>
          <w:bCs/>
          <w:sz w:val="24"/>
        </w:rPr>
        <w:t xml:space="preserve"> for RRC connection control</w:t>
      </w:r>
    </w:p>
    <w:p w14:paraId="4D4F4A62"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76EF">
        <w:rPr>
          <w:rFonts w:ascii="Arial" w:hAnsi="Arial" w:cs="Arial"/>
          <w:b/>
          <w:bCs/>
          <w:sz w:val="24"/>
        </w:rPr>
        <w:t>NR_newRAT – Release 15</w:t>
      </w:r>
    </w:p>
    <w:p w14:paraId="75E5774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F1DCB49" w14:textId="77777777" w:rsidR="00CD4C7B" w:rsidRPr="006E13D1" w:rsidRDefault="00CD4C7B" w:rsidP="00CD4C7B">
      <w:pPr>
        <w:pStyle w:val="Heading1"/>
      </w:pPr>
      <w:r w:rsidRPr="006E13D1">
        <w:t>1</w:t>
      </w:r>
      <w:r w:rsidRPr="006E13D1">
        <w:tab/>
      </w:r>
      <w:r w:rsidR="0056573F">
        <w:t>Introduction</w:t>
      </w:r>
    </w:p>
    <w:p w14:paraId="350CB052" w14:textId="77777777" w:rsidR="00FB76EF" w:rsidRDefault="00FB76EF" w:rsidP="00CD4C7B">
      <w:r>
        <w:t>In NR, the UE RRC states were agreed to consist of RRC_IDLE, RRC_INACTIVE, and RRC_CONNECTED [1]. The following was captured into the TR:</w:t>
      </w:r>
    </w:p>
    <w:p w14:paraId="42D51CEB" w14:textId="77777777" w:rsidR="00FB76EF" w:rsidRPr="00FB76EF" w:rsidRDefault="00FB76EF" w:rsidP="00FB76EF">
      <w:pPr>
        <w:pStyle w:val="Heading3"/>
        <w:ind w:left="1418"/>
        <w:rPr>
          <w:i/>
          <w:lang w:eastAsia="ja-JP"/>
        </w:rPr>
      </w:pPr>
      <w:bookmarkStart w:id="2" w:name="_Toc476249000"/>
      <w:r w:rsidRPr="00FB76EF">
        <w:rPr>
          <w:rFonts w:hint="eastAsia"/>
          <w:i/>
          <w:lang w:eastAsia="ja-JP"/>
        </w:rPr>
        <w:t>5.5.2</w:t>
      </w:r>
      <w:r w:rsidRPr="00FB76EF">
        <w:rPr>
          <w:rFonts w:hint="eastAsia"/>
          <w:i/>
          <w:lang w:eastAsia="ja-JP"/>
        </w:rPr>
        <w:tab/>
        <w:t>UE states and state transitions</w:t>
      </w:r>
      <w:bookmarkEnd w:id="2"/>
    </w:p>
    <w:p w14:paraId="04C34921" w14:textId="77777777" w:rsidR="00FB76EF" w:rsidRPr="00FB76EF" w:rsidRDefault="00FB76EF" w:rsidP="00FB76EF">
      <w:pPr>
        <w:ind w:left="284"/>
        <w:rPr>
          <w:i/>
          <w:lang w:eastAsia="ja-JP"/>
        </w:rPr>
      </w:pPr>
      <w:r w:rsidRPr="00FB76EF">
        <w:rPr>
          <w:i/>
          <w:lang w:eastAsia="ja-JP"/>
        </w:rPr>
        <w:t>RRC supports the following three states which can be characterised as follows:</w:t>
      </w:r>
    </w:p>
    <w:p w14:paraId="52D91DBA" w14:textId="77777777" w:rsidR="00FB76EF" w:rsidRPr="00FB76EF" w:rsidRDefault="00FB76EF" w:rsidP="00FB76EF">
      <w:pPr>
        <w:pStyle w:val="B1"/>
        <w:ind w:left="852"/>
        <w:rPr>
          <w:i/>
          <w:lang w:val="en-US" w:eastAsia="ja-JP"/>
        </w:rPr>
      </w:pPr>
      <w:r w:rsidRPr="00FB76EF">
        <w:rPr>
          <w:i/>
          <w:lang w:val="en-US" w:eastAsia="ja-JP"/>
        </w:rPr>
        <w:t>-</w:t>
      </w:r>
      <w:r w:rsidRPr="00FB76EF">
        <w:rPr>
          <w:i/>
          <w:lang w:val="en-US" w:eastAsia="ja-JP"/>
        </w:rPr>
        <w:tab/>
      </w:r>
      <w:r w:rsidRPr="00FB76EF">
        <w:rPr>
          <w:b/>
          <w:i/>
          <w:lang w:val="en-US" w:eastAsia="ja-JP"/>
        </w:rPr>
        <w:t>RRC_IDLE</w:t>
      </w:r>
      <w:r w:rsidRPr="00FB76EF">
        <w:rPr>
          <w:i/>
          <w:lang w:val="en-US" w:eastAsia="ja-JP"/>
        </w:rPr>
        <w:t>:</w:t>
      </w:r>
    </w:p>
    <w:p w14:paraId="6E563EE3"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Cell re-selection mobility;</w:t>
      </w:r>
    </w:p>
    <w:p w14:paraId="7DB76DE4"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[FFS:</w:t>
      </w:r>
      <w:r w:rsidRPr="00FB76EF">
        <w:rPr>
          <w:i/>
          <w:lang w:val="en-US" w:eastAsia="ja-JP"/>
        </w:rPr>
        <w:tab/>
        <w:t>The UE AS context is not stored in any gNB or in the UE;]</w:t>
      </w:r>
    </w:p>
    <w:p w14:paraId="00FFC588"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Paging is initiated by CN;</w:t>
      </w:r>
    </w:p>
    <w:p w14:paraId="6F49B610"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Paging area is managed by CN.</w:t>
      </w:r>
    </w:p>
    <w:p w14:paraId="79DA84D6" w14:textId="77777777" w:rsidR="00FB76EF" w:rsidRPr="00FB76EF" w:rsidRDefault="00FB76EF" w:rsidP="00FB76EF">
      <w:pPr>
        <w:pStyle w:val="B1"/>
        <w:ind w:left="852"/>
        <w:rPr>
          <w:i/>
          <w:lang w:val="en-US" w:eastAsia="ja-JP"/>
        </w:rPr>
      </w:pPr>
      <w:r w:rsidRPr="00FB76EF">
        <w:rPr>
          <w:i/>
          <w:lang w:val="en-US" w:eastAsia="ja-JP"/>
        </w:rPr>
        <w:t>-</w:t>
      </w:r>
      <w:r w:rsidRPr="00FB76EF">
        <w:rPr>
          <w:i/>
          <w:lang w:val="en-US" w:eastAsia="ja-JP"/>
        </w:rPr>
        <w:tab/>
      </w:r>
      <w:r w:rsidRPr="00FB76EF">
        <w:rPr>
          <w:b/>
          <w:i/>
          <w:lang w:val="en-US" w:eastAsia="ja-JP"/>
        </w:rPr>
        <w:t>RRC_INACTIVE</w:t>
      </w:r>
      <w:r w:rsidRPr="00FB76EF">
        <w:rPr>
          <w:i/>
          <w:lang w:val="en-US" w:eastAsia="ja-JP"/>
        </w:rPr>
        <w:t>:</w:t>
      </w:r>
    </w:p>
    <w:p w14:paraId="4F27093E"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Cell re-selection mobility;</w:t>
      </w:r>
    </w:p>
    <w:p w14:paraId="279A60F9"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CN – NR RAN connection (both C/U-planes) has been established for UE;</w:t>
      </w:r>
    </w:p>
    <w:p w14:paraId="6886F4F0"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The UE AS context is stored in at least one gNB and the UE;</w:t>
      </w:r>
    </w:p>
    <w:p w14:paraId="1C6F9C24"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r>
      <w:r w:rsidRPr="00FB76EF">
        <w:rPr>
          <w:rFonts w:hint="eastAsia"/>
          <w:i/>
          <w:lang w:val="en-US" w:eastAsia="ja-JP"/>
        </w:rPr>
        <w:t>Paging</w:t>
      </w:r>
      <w:r w:rsidRPr="00FB76EF">
        <w:rPr>
          <w:i/>
          <w:lang w:val="en-US" w:eastAsia="ja-JP"/>
        </w:rPr>
        <w:t xml:space="preserve"> is initiated by NR RAN;</w:t>
      </w:r>
    </w:p>
    <w:p w14:paraId="00C5DBB6"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RAN-based notification area is managed by NR RAN;</w:t>
      </w:r>
    </w:p>
    <w:p w14:paraId="418A854C"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NR RAN knows the RAN-based notification area which the UE belongs to;</w:t>
      </w:r>
    </w:p>
    <w:p w14:paraId="7A288694" w14:textId="77777777" w:rsidR="00FB76EF" w:rsidRPr="00FB76EF" w:rsidRDefault="00FB76EF" w:rsidP="00FB76EF">
      <w:pPr>
        <w:pStyle w:val="B1"/>
        <w:ind w:left="852"/>
        <w:rPr>
          <w:i/>
          <w:lang w:val="en-US" w:eastAsia="ja-JP"/>
        </w:rPr>
      </w:pPr>
      <w:r w:rsidRPr="00FB76EF">
        <w:rPr>
          <w:i/>
          <w:lang w:val="en-US" w:eastAsia="ja-JP"/>
        </w:rPr>
        <w:t>-</w:t>
      </w:r>
      <w:r w:rsidRPr="00FB76EF">
        <w:rPr>
          <w:i/>
          <w:lang w:val="en-US" w:eastAsia="ja-JP"/>
        </w:rPr>
        <w:tab/>
      </w:r>
      <w:r w:rsidRPr="00FB76EF">
        <w:rPr>
          <w:b/>
          <w:i/>
          <w:lang w:val="en-US" w:eastAsia="ja-JP"/>
        </w:rPr>
        <w:t>RRC_CONNECTED</w:t>
      </w:r>
      <w:r w:rsidRPr="00FB76EF">
        <w:rPr>
          <w:i/>
          <w:lang w:val="en-US" w:eastAsia="ja-JP"/>
        </w:rPr>
        <w:t>:</w:t>
      </w:r>
    </w:p>
    <w:p w14:paraId="7FBFDC7D"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The UE has an NR RRC connection;</w:t>
      </w:r>
    </w:p>
    <w:p w14:paraId="7E7AAA02"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The UE has an AS context in NR;</w:t>
      </w:r>
    </w:p>
    <w:p w14:paraId="42D8FFA5"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NR RAN knows the cell which the UE belongs to;</w:t>
      </w:r>
    </w:p>
    <w:p w14:paraId="19D42C98"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Transfer of unicast data to/from the UE;</w:t>
      </w:r>
    </w:p>
    <w:p w14:paraId="7BBF79EA" w14:textId="77777777" w:rsidR="00FB76EF" w:rsidRPr="00FB76EF" w:rsidRDefault="00FB76EF" w:rsidP="00FB76EF">
      <w:pPr>
        <w:pStyle w:val="B2"/>
        <w:ind w:left="1135"/>
        <w:rPr>
          <w:i/>
          <w:lang w:val="en-US" w:eastAsia="ja-JP"/>
        </w:rPr>
      </w:pPr>
      <w:r w:rsidRPr="00FB76EF">
        <w:rPr>
          <w:i/>
          <w:lang w:val="en-US" w:eastAsia="ja-JP"/>
        </w:rPr>
        <w:t>-</w:t>
      </w:r>
      <w:r w:rsidRPr="00FB76EF">
        <w:rPr>
          <w:i/>
          <w:lang w:val="en-US" w:eastAsia="ja-JP"/>
        </w:rPr>
        <w:tab/>
        <w:t>Network controlled mobility, i.e. handover within NR and to/from E-UTRAN.</w:t>
      </w:r>
    </w:p>
    <w:p w14:paraId="7BB4F6C6" w14:textId="77777777" w:rsidR="00FB76EF" w:rsidRDefault="00FB76EF" w:rsidP="00FB76EF">
      <w:pPr>
        <w:pStyle w:val="NO"/>
        <w:ind w:left="1419"/>
        <w:rPr>
          <w:lang w:val="en-US" w:eastAsia="ja-JP"/>
        </w:rPr>
      </w:pPr>
      <w:r w:rsidRPr="00FB76EF">
        <w:rPr>
          <w:i/>
          <w:lang w:val="en-US" w:eastAsia="ja-JP"/>
        </w:rPr>
        <w:t>NOTE</w:t>
      </w:r>
      <w:r w:rsidRPr="00FB76EF">
        <w:rPr>
          <w:rFonts w:hint="eastAsia"/>
          <w:i/>
          <w:lang w:val="en-US" w:eastAsia="ja-JP"/>
        </w:rPr>
        <w:t xml:space="preserve"> 1</w:t>
      </w:r>
      <w:r w:rsidRPr="00FB76EF">
        <w:rPr>
          <w:i/>
          <w:lang w:val="en-US" w:eastAsia="ja-JP"/>
        </w:rPr>
        <w:t>:</w:t>
      </w:r>
      <w:r w:rsidRPr="00FB76EF">
        <w:rPr>
          <w:i/>
          <w:lang w:val="en-US" w:eastAsia="ja-JP"/>
        </w:rPr>
        <w:tab/>
        <w:t>How to model RRC_INACTIVE in the specification will be decided in the work item phase.</w:t>
      </w:r>
    </w:p>
    <w:p w14:paraId="686BF201" w14:textId="77777777" w:rsidR="00FB76EF" w:rsidRPr="00FB76EF" w:rsidRDefault="00FB76EF" w:rsidP="00FB76EF">
      <w:pPr>
        <w:ind w:left="568"/>
        <w:rPr>
          <w:i/>
          <w:lang w:val="en-US" w:eastAsia="ja-JP"/>
        </w:rPr>
      </w:pPr>
      <w:r w:rsidRPr="00FB76EF">
        <w:rPr>
          <w:i/>
          <w:lang w:val="en-US" w:eastAsia="ja-JP"/>
        </w:rPr>
        <w:t>Figure 5.5.2-1 illustrates an overview of UE state machine and state transitions in NR. A UE has only one RRC state in NR at one time.</w:t>
      </w:r>
    </w:p>
    <w:bookmarkStart w:id="3" w:name="_MON_1547451796"/>
    <w:bookmarkEnd w:id="3"/>
    <w:p w14:paraId="102FF5BF" w14:textId="77777777" w:rsidR="00FB76EF" w:rsidRPr="00FB76EF" w:rsidRDefault="00FB76EF" w:rsidP="00FB76EF">
      <w:pPr>
        <w:pStyle w:val="TH"/>
        <w:ind w:left="284"/>
        <w:rPr>
          <w:i/>
        </w:rPr>
      </w:pPr>
      <w:r w:rsidRPr="00FB76EF">
        <w:rPr>
          <w:i/>
        </w:rPr>
        <w:object w:dxaOrig="4560" w:dyaOrig="5175" w14:anchorId="5BEEF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5pt;height:258.8pt" o:ole="">
            <v:imagedata r:id="rId11" o:title=""/>
          </v:shape>
          <o:OLEObject Type="Embed" ProgID="Word.Document.12" ShapeID="_x0000_i1025" DrawAspect="Content" ObjectID="_1551861958" r:id="rId12">
            <o:FieldCodes>\s</o:FieldCodes>
          </o:OLEObject>
        </w:object>
      </w:r>
    </w:p>
    <w:p w14:paraId="59BCDB65" w14:textId="77777777" w:rsidR="00FB76EF" w:rsidRPr="00FB76EF" w:rsidRDefault="00FB76EF" w:rsidP="00FB76EF">
      <w:pPr>
        <w:pStyle w:val="TF"/>
        <w:ind w:left="284"/>
        <w:rPr>
          <w:i/>
          <w:lang w:val="en-US" w:eastAsia="ja-JP"/>
        </w:rPr>
      </w:pPr>
      <w:r w:rsidRPr="00FB76EF">
        <w:rPr>
          <w:rFonts w:hint="eastAsia"/>
          <w:i/>
          <w:lang w:val="en-US" w:eastAsia="ja-JP"/>
        </w:rPr>
        <w:t>Figure 5.5.2-1:</w:t>
      </w:r>
      <w:r w:rsidRPr="00FB76EF">
        <w:rPr>
          <w:rFonts w:hint="eastAsia"/>
          <w:i/>
          <w:lang w:val="en-US" w:eastAsia="ja-JP"/>
        </w:rPr>
        <w:tab/>
        <w:t>UE state machine and state transitions in NR</w:t>
      </w:r>
    </w:p>
    <w:p w14:paraId="3D39913A" w14:textId="77777777" w:rsidR="00FB76EF" w:rsidRPr="00FB76EF" w:rsidRDefault="00FB76EF" w:rsidP="00FB76EF">
      <w:pPr>
        <w:pStyle w:val="NO"/>
        <w:ind w:left="1419"/>
        <w:rPr>
          <w:i/>
          <w:lang w:val="en-US" w:eastAsia="ja-JP"/>
        </w:rPr>
      </w:pPr>
      <w:r w:rsidRPr="00FB76EF">
        <w:rPr>
          <w:rFonts w:hint="eastAsia"/>
          <w:i/>
          <w:lang w:val="en-US" w:eastAsia="ja-JP"/>
        </w:rPr>
        <w:t>NOTE 2:</w:t>
      </w:r>
      <w:r w:rsidRPr="00FB76EF">
        <w:rPr>
          <w:rFonts w:hint="eastAsia"/>
          <w:i/>
          <w:lang w:val="en-US" w:eastAsia="ja-JP"/>
        </w:rPr>
        <w:tab/>
      </w:r>
      <w:r w:rsidRPr="00FB76EF">
        <w:rPr>
          <w:i/>
          <w:lang w:val="en-US" w:eastAsia="ja-JP"/>
        </w:rPr>
        <w:t>It is FFS how the UE transits from RRC_INACTIVE to RRC_IDLE in NR.</w:t>
      </w:r>
    </w:p>
    <w:p w14:paraId="6485283F" w14:textId="77777777" w:rsidR="00FB76EF" w:rsidRPr="00FB76EF" w:rsidRDefault="00FB76EF" w:rsidP="00FB76EF">
      <w:pPr>
        <w:pStyle w:val="NO"/>
        <w:ind w:left="1419"/>
        <w:rPr>
          <w:i/>
          <w:lang w:val="en-US" w:eastAsia="ja-JP"/>
        </w:rPr>
      </w:pPr>
      <w:r w:rsidRPr="00FB76EF">
        <w:rPr>
          <w:rFonts w:hint="eastAsia"/>
          <w:i/>
          <w:lang w:val="en-US" w:eastAsia="ja-JP"/>
        </w:rPr>
        <w:t>NOTE 3:</w:t>
      </w:r>
      <w:r w:rsidRPr="00FB76EF">
        <w:rPr>
          <w:rFonts w:hint="eastAsia"/>
          <w:i/>
          <w:lang w:val="en-US" w:eastAsia="ja-JP"/>
        </w:rPr>
        <w:tab/>
      </w:r>
      <w:r w:rsidRPr="00FB76EF">
        <w:rPr>
          <w:i/>
          <w:lang w:val="en-US" w:eastAsia="ja-JP"/>
        </w:rPr>
        <w:t>It is FFS how the UE transits from RRC_CONNECTED to RRC_INACTIVE</w:t>
      </w:r>
    </w:p>
    <w:p w14:paraId="6365F258" w14:textId="77777777" w:rsidR="00FB76EF" w:rsidRPr="00FB76EF" w:rsidRDefault="00FB76EF" w:rsidP="00FB76EF">
      <w:pPr>
        <w:ind w:left="284"/>
        <w:rPr>
          <w:i/>
          <w:lang w:val="en-US" w:eastAsia="ja-JP"/>
        </w:rPr>
      </w:pPr>
      <w:r w:rsidRPr="00FB76EF">
        <w:rPr>
          <w:i/>
          <w:lang w:val="en-US" w:eastAsia="ja-JP"/>
        </w:rPr>
        <w:t>Paging operation details for the NR RRC_IDLE and RRC_INACTIVE state are specified in 10.1.</w:t>
      </w:r>
      <w:r w:rsidRPr="00FB76EF">
        <w:rPr>
          <w:rFonts w:hint="eastAsia"/>
          <w:i/>
          <w:lang w:val="en-US" w:eastAsia="ja-JP"/>
        </w:rPr>
        <w:t>1.2</w:t>
      </w:r>
      <w:r w:rsidRPr="00FB76EF">
        <w:rPr>
          <w:i/>
          <w:lang w:val="en-US" w:eastAsia="ja-JP"/>
        </w:rPr>
        <w:t>.</w:t>
      </w:r>
    </w:p>
    <w:p w14:paraId="590F04AA" w14:textId="77777777" w:rsidR="00FB76EF" w:rsidRPr="00FB76EF" w:rsidRDefault="00FB76EF" w:rsidP="00FB76EF">
      <w:pPr>
        <w:ind w:left="284"/>
        <w:rPr>
          <w:i/>
          <w:lang w:val="en-US" w:eastAsia="ja-JP"/>
        </w:rPr>
      </w:pPr>
      <w:r w:rsidRPr="00FB76EF">
        <w:rPr>
          <w:i/>
          <w:lang w:val="en-US" w:eastAsia="ja-JP"/>
        </w:rPr>
        <w:t>The following state transitions are supported between the aforementioned RRC states (as also presented in Figure 5.5.2-1):</w:t>
      </w:r>
    </w:p>
    <w:p w14:paraId="3032E0C6" w14:textId="77777777" w:rsidR="00FB76EF" w:rsidRPr="00FB76EF" w:rsidRDefault="00FB76EF" w:rsidP="00FB76EF">
      <w:pPr>
        <w:pStyle w:val="B1"/>
        <w:ind w:left="852"/>
        <w:rPr>
          <w:i/>
          <w:lang w:val="en-US" w:eastAsia="ja-JP"/>
        </w:rPr>
      </w:pPr>
      <w:r w:rsidRPr="00FB76EF">
        <w:rPr>
          <w:rFonts w:hint="eastAsia"/>
          <w:i/>
          <w:lang w:val="en-US" w:eastAsia="ja-JP"/>
        </w:rPr>
        <w:t>-</w:t>
      </w:r>
      <w:r w:rsidRPr="00FB76EF">
        <w:rPr>
          <w:rFonts w:hint="eastAsia"/>
          <w:i/>
          <w:lang w:val="en-US" w:eastAsia="ja-JP"/>
        </w:rPr>
        <w:tab/>
      </w:r>
      <w:r w:rsidRPr="00FB76EF">
        <w:rPr>
          <w:i/>
          <w:lang w:val="en-US" w:eastAsia="ja-JP"/>
        </w:rPr>
        <w:t>from RRC_IDLE to RRC_CONNECTED, following the "connection setup" procedure (e.g. request, setup, complete);</w:t>
      </w:r>
    </w:p>
    <w:p w14:paraId="2AE5DECD" w14:textId="77777777" w:rsidR="00FB76EF" w:rsidRPr="00FB76EF" w:rsidRDefault="00FB76EF" w:rsidP="00FB76EF">
      <w:pPr>
        <w:pStyle w:val="B1"/>
        <w:ind w:left="852"/>
        <w:rPr>
          <w:i/>
          <w:lang w:val="en-US" w:eastAsia="ja-JP"/>
        </w:rPr>
      </w:pPr>
      <w:r w:rsidRPr="00FB76EF">
        <w:rPr>
          <w:rFonts w:hint="eastAsia"/>
          <w:i/>
          <w:lang w:val="en-US" w:eastAsia="ja-JP"/>
        </w:rPr>
        <w:t>-</w:t>
      </w:r>
      <w:r w:rsidRPr="00FB76EF">
        <w:rPr>
          <w:rFonts w:hint="eastAsia"/>
          <w:i/>
          <w:lang w:val="en-US" w:eastAsia="ja-JP"/>
        </w:rPr>
        <w:tab/>
      </w:r>
      <w:r w:rsidRPr="00FB76EF">
        <w:rPr>
          <w:i/>
          <w:lang w:val="en-US" w:eastAsia="ja-JP"/>
        </w:rPr>
        <w:t>from RRC_CONNECTED to RRC_IDLE, following (at least) the "connection release" procedure;</w:t>
      </w:r>
    </w:p>
    <w:p w14:paraId="4FA13444" w14:textId="77777777" w:rsidR="00FB76EF" w:rsidRPr="00FB76EF" w:rsidRDefault="00FB76EF" w:rsidP="00FB76EF">
      <w:pPr>
        <w:pStyle w:val="B1"/>
        <w:ind w:left="852"/>
        <w:rPr>
          <w:i/>
          <w:lang w:val="en-US" w:eastAsia="ja-JP"/>
        </w:rPr>
      </w:pPr>
      <w:r w:rsidRPr="00FB76EF">
        <w:rPr>
          <w:rFonts w:hint="eastAsia"/>
          <w:i/>
          <w:lang w:val="en-US" w:eastAsia="ja-JP"/>
        </w:rPr>
        <w:t>-</w:t>
      </w:r>
      <w:r w:rsidRPr="00FB76EF">
        <w:rPr>
          <w:rFonts w:hint="eastAsia"/>
          <w:i/>
          <w:lang w:val="en-US" w:eastAsia="ja-JP"/>
        </w:rPr>
        <w:tab/>
      </w:r>
      <w:r w:rsidRPr="00FB76EF">
        <w:rPr>
          <w:i/>
          <w:lang w:val="en-US" w:eastAsia="ja-JP"/>
        </w:rPr>
        <w:t>from RRC_CONNECTED to RRC_INACTIVE, following the "connection inactivation" procedure;</w:t>
      </w:r>
    </w:p>
    <w:p w14:paraId="765EEDB7" w14:textId="77777777" w:rsidR="00FB76EF" w:rsidRPr="00FB76EF" w:rsidRDefault="00FB76EF" w:rsidP="00FB76EF">
      <w:pPr>
        <w:pStyle w:val="B1"/>
        <w:ind w:left="852"/>
        <w:rPr>
          <w:i/>
          <w:lang w:val="en-US" w:eastAsia="ja-JP"/>
        </w:rPr>
      </w:pPr>
      <w:r w:rsidRPr="00FB76EF">
        <w:rPr>
          <w:rFonts w:hint="eastAsia"/>
          <w:i/>
          <w:lang w:val="en-US" w:eastAsia="ja-JP"/>
        </w:rPr>
        <w:t>-</w:t>
      </w:r>
      <w:r w:rsidRPr="00FB76EF">
        <w:rPr>
          <w:rFonts w:hint="eastAsia"/>
          <w:i/>
          <w:lang w:val="en-US" w:eastAsia="ja-JP"/>
        </w:rPr>
        <w:tab/>
      </w:r>
      <w:r w:rsidRPr="00FB76EF">
        <w:rPr>
          <w:i/>
          <w:lang w:val="en-US" w:eastAsia="ja-JP"/>
        </w:rPr>
        <w:t>from RRC_INACTIVE to RRC_CONNECTED, following the "connection activation" procedure;</w:t>
      </w:r>
    </w:p>
    <w:p w14:paraId="32D27D97" w14:textId="77777777" w:rsidR="00FB76EF" w:rsidRPr="00FB76EF" w:rsidRDefault="00FB76EF" w:rsidP="00FB76EF">
      <w:pPr>
        <w:pStyle w:val="B1"/>
        <w:ind w:left="852"/>
        <w:rPr>
          <w:i/>
          <w:lang w:val="en-US" w:eastAsia="ja-JP"/>
        </w:rPr>
      </w:pPr>
      <w:r w:rsidRPr="00FB76EF">
        <w:rPr>
          <w:rFonts w:hint="eastAsia"/>
          <w:i/>
          <w:lang w:val="en-US" w:eastAsia="ja-JP"/>
        </w:rPr>
        <w:t>-</w:t>
      </w:r>
      <w:r w:rsidRPr="00FB76EF">
        <w:rPr>
          <w:rFonts w:hint="eastAsia"/>
          <w:i/>
          <w:lang w:val="en-US" w:eastAsia="ja-JP"/>
        </w:rPr>
        <w:tab/>
      </w:r>
      <w:r w:rsidRPr="00FB76EF">
        <w:rPr>
          <w:i/>
          <w:lang w:val="en-US" w:eastAsia="ja-JP"/>
        </w:rPr>
        <w:t>from RRC_INACTIVE to RRC_IDLE.</w:t>
      </w:r>
    </w:p>
    <w:p w14:paraId="5028EA4A" w14:textId="77777777" w:rsidR="008B068F" w:rsidRPr="008B068F" w:rsidRDefault="00FB76EF" w:rsidP="008B068F">
      <w:pPr>
        <w:pStyle w:val="NO"/>
        <w:ind w:left="1419"/>
        <w:rPr>
          <w:i/>
          <w:lang w:val="en-US" w:eastAsia="ja-JP"/>
        </w:rPr>
      </w:pPr>
      <w:r w:rsidRPr="00FB76EF">
        <w:rPr>
          <w:rFonts w:hint="eastAsia"/>
          <w:i/>
          <w:lang w:val="en-US" w:eastAsia="ja-JP"/>
        </w:rPr>
        <w:t>NOTE 4:</w:t>
      </w:r>
      <w:r w:rsidRPr="00FB76EF">
        <w:rPr>
          <w:rFonts w:hint="eastAsia"/>
          <w:i/>
          <w:lang w:val="en-US" w:eastAsia="ja-JP"/>
        </w:rPr>
        <w:tab/>
      </w:r>
      <w:r w:rsidRPr="00FB76EF">
        <w:rPr>
          <w:i/>
          <w:lang w:val="en-US" w:eastAsia="ja-JP"/>
        </w:rPr>
        <w:t>Number of steps for each RRC procedure and the corresponding RRC message will be decided in the work item phase.</w:t>
      </w:r>
    </w:p>
    <w:p w14:paraId="4CB0E9F4" w14:textId="77777777" w:rsidR="00CD4C7B" w:rsidRPr="006E13D1" w:rsidRDefault="00FB76EF" w:rsidP="00CD4C7B">
      <w:pPr>
        <w:pStyle w:val="Heading1"/>
      </w:pPr>
      <w:r>
        <w:t>2</w:t>
      </w:r>
      <w:r>
        <w:tab/>
        <w:t>CP procedures</w:t>
      </w:r>
    </w:p>
    <w:p w14:paraId="3A0C2403" w14:textId="77777777" w:rsidR="00FB76EF" w:rsidRDefault="00FB76EF" w:rsidP="00FB76EF">
      <w:pPr>
        <w:pStyle w:val="Heading2"/>
      </w:pPr>
      <w:r>
        <w:t>2.1</w:t>
      </w:r>
      <w:r>
        <w:tab/>
        <w:t>RRC_IDLE to RRC_CONNECTED</w:t>
      </w:r>
    </w:p>
    <w:p w14:paraId="7ECE4FEB" w14:textId="77777777" w:rsidR="00CD6282" w:rsidRDefault="008B068F" w:rsidP="00CD4C7B">
      <w:r>
        <w:t xml:space="preserve">RRC_IDLE to RRC_CONNECTED procedure requires UE of identifying itself as well as telling the RAN about the selected PLMN and potentially CN entity related information. Furthermore, it likely involves NAS level signalling as in LTE to convey, for instance, the service request. </w:t>
      </w:r>
      <w:r w:rsidR="00CD6282">
        <w:t>Given that this information amount is in many cases likely too much for RACH Msg3 to convey, we see it necessary the connection setup procedure follows the 3-steps defined in LTE. This is to let the initial Request message from the UE to be rather small (e.g., carry UE identity and establishment cause) and be able to carry the rest of the required information in the 3</w:t>
      </w:r>
      <w:r w:rsidR="00CD6282" w:rsidRPr="00CD6282">
        <w:rPr>
          <w:vertAlign w:val="superscript"/>
        </w:rPr>
        <w:t>rd</w:t>
      </w:r>
      <w:r w:rsidR="00CD6282">
        <w:t xml:space="preserve"> message, ie., Setup Complete. This is depicted in the following Figure 1.</w:t>
      </w:r>
    </w:p>
    <w:bookmarkStart w:id="4" w:name="_MON_1267531456"/>
    <w:bookmarkEnd w:id="4"/>
    <w:p w14:paraId="4BDCD97D" w14:textId="77777777" w:rsidR="00CD6282" w:rsidRDefault="00CD6282" w:rsidP="00CD6282">
      <w:pPr>
        <w:jc w:val="center"/>
      </w:pPr>
      <w:r w:rsidRPr="00D05729">
        <w:object w:dxaOrig="7575" w:dyaOrig="3615" w14:anchorId="00292795">
          <v:shape id="_x0000_i1026" type="#_x0000_t75" style="width:352.55pt;height:169.15pt" o:ole="">
            <v:imagedata r:id="rId13" o:title=""/>
          </v:shape>
          <o:OLEObject Type="Embed" ProgID="Word.Picture.8" ShapeID="_x0000_i1026" DrawAspect="Content" ObjectID="_1551861959" r:id="rId14"/>
        </w:object>
      </w:r>
    </w:p>
    <w:p w14:paraId="425614C3" w14:textId="77777777" w:rsidR="00CD6282" w:rsidRPr="00CD6282" w:rsidRDefault="00CD6282" w:rsidP="00CD6282">
      <w:pPr>
        <w:jc w:val="center"/>
        <w:rPr>
          <w:rFonts w:ascii="Arial" w:hAnsi="Arial" w:cs="Arial"/>
          <w:b/>
        </w:rPr>
      </w:pPr>
      <w:r w:rsidRPr="00CD6282">
        <w:rPr>
          <w:rFonts w:ascii="Arial" w:hAnsi="Arial" w:cs="Arial"/>
          <w:b/>
        </w:rPr>
        <w:t>Figure 1. RRC connection setup, successful</w:t>
      </w:r>
    </w:p>
    <w:p w14:paraId="7B6753FA" w14:textId="77777777" w:rsidR="00CD6282" w:rsidRDefault="00CD6282" w:rsidP="00CD6282">
      <w:r>
        <w:t>It should be noted the gNB may reject the UE request, e.g., based on the establishment cause in the request message, this is depicted in the Figure 2.</w:t>
      </w:r>
    </w:p>
    <w:bookmarkStart w:id="5" w:name="_MON_1289914515"/>
    <w:bookmarkEnd w:id="5"/>
    <w:bookmarkStart w:id="6" w:name="_MON_1267941692"/>
    <w:bookmarkEnd w:id="6"/>
    <w:p w14:paraId="460DA78A" w14:textId="77777777" w:rsidR="00CD6282" w:rsidRDefault="00CD6282" w:rsidP="00CD6282">
      <w:pPr>
        <w:jc w:val="center"/>
      </w:pPr>
      <w:r w:rsidRPr="00D05729">
        <w:object w:dxaOrig="7575" w:dyaOrig="2535" w14:anchorId="1E14886B">
          <v:shape id="_x0000_i1027" type="#_x0000_t75" style="width:352.55pt;height:118.85pt" o:ole="">
            <v:imagedata r:id="rId15" o:title=""/>
          </v:shape>
          <o:OLEObject Type="Embed" ProgID="Word.Picture.8" ShapeID="_x0000_i1027" DrawAspect="Content" ObjectID="_1551861960" r:id="rId16"/>
        </w:object>
      </w:r>
    </w:p>
    <w:p w14:paraId="78C5274F" w14:textId="77777777" w:rsidR="001B762D" w:rsidRPr="001B762D" w:rsidRDefault="001B762D" w:rsidP="001B762D">
      <w:pPr>
        <w:jc w:val="center"/>
        <w:rPr>
          <w:rFonts w:ascii="Arial" w:hAnsi="Arial" w:cs="Arial"/>
          <w:b/>
        </w:rPr>
      </w:pPr>
      <w:r>
        <w:rPr>
          <w:rFonts w:ascii="Arial" w:hAnsi="Arial" w:cs="Arial"/>
          <w:b/>
        </w:rPr>
        <w:t>Figure 2</w:t>
      </w:r>
      <w:r w:rsidRPr="00CD6282">
        <w:rPr>
          <w:rFonts w:ascii="Arial" w:hAnsi="Arial" w:cs="Arial"/>
          <w:b/>
        </w:rPr>
        <w:t xml:space="preserve">. RRC connection setup, </w:t>
      </w:r>
      <w:r>
        <w:rPr>
          <w:rFonts w:ascii="Arial" w:hAnsi="Arial" w:cs="Arial"/>
          <w:b/>
        </w:rPr>
        <w:t>un</w:t>
      </w:r>
      <w:r w:rsidRPr="00CD6282">
        <w:rPr>
          <w:rFonts w:ascii="Arial" w:hAnsi="Arial" w:cs="Arial"/>
          <w:b/>
        </w:rPr>
        <w:t>successful</w:t>
      </w:r>
    </w:p>
    <w:p w14:paraId="3E81FA42" w14:textId="77777777" w:rsidR="00CD6282" w:rsidRDefault="00CD6282" w:rsidP="00CD4C7B">
      <w:r>
        <w:rPr>
          <w:b/>
        </w:rPr>
        <w:t xml:space="preserve">Proposal 1: </w:t>
      </w:r>
      <w:r>
        <w:t xml:space="preserve">For RRC_IDLE to RRC_CONNECTED state transition the 3-step connection setup procedure is applied consisting of </w:t>
      </w:r>
      <w:r w:rsidRPr="00CD6282">
        <w:rPr>
          <w:i/>
        </w:rPr>
        <w:t>RRCConnectionRequest</w:t>
      </w:r>
      <w:r>
        <w:t xml:space="preserve">, </w:t>
      </w:r>
      <w:r w:rsidRPr="00CD6282">
        <w:rPr>
          <w:i/>
        </w:rPr>
        <w:t>RRCConnectionSetup</w:t>
      </w:r>
      <w:r>
        <w:t xml:space="preserve">, and </w:t>
      </w:r>
      <w:r w:rsidRPr="00CD6282">
        <w:rPr>
          <w:i/>
        </w:rPr>
        <w:t>RRCConnectionSetupComplete</w:t>
      </w:r>
      <w:r>
        <w:t xml:space="preserve"> messages. </w:t>
      </w:r>
    </w:p>
    <w:p w14:paraId="1B6A99DC" w14:textId="77777777" w:rsidR="00CD6282" w:rsidRPr="00CD6282" w:rsidRDefault="00CD6282" w:rsidP="00CD4C7B">
      <w:r>
        <w:rPr>
          <w:b/>
        </w:rPr>
        <w:t xml:space="preserve">Proposal 2: </w:t>
      </w:r>
      <w:r>
        <w:t xml:space="preserve">NG-RAN may reject the UE RRC connection setup attempt by </w:t>
      </w:r>
      <w:r w:rsidRPr="00CD6282">
        <w:rPr>
          <w:i/>
        </w:rPr>
        <w:t>RRCConnectionReject</w:t>
      </w:r>
      <w:r>
        <w:t xml:space="preserve"> message.</w:t>
      </w:r>
    </w:p>
    <w:p w14:paraId="639D4544" w14:textId="77777777" w:rsidR="00213445" w:rsidRDefault="00CD6282" w:rsidP="00CD6282">
      <w:pPr>
        <w:pStyle w:val="Heading2"/>
      </w:pPr>
      <w:r>
        <w:t>2.</w:t>
      </w:r>
      <w:r w:rsidR="00213445">
        <w:t>2</w:t>
      </w:r>
      <w:r w:rsidR="00213445">
        <w:tab/>
        <w:t>RRC_INACTIVE to RRC_CONNECTED</w:t>
      </w:r>
    </w:p>
    <w:p w14:paraId="23773253" w14:textId="77777777" w:rsidR="00213445" w:rsidRDefault="00213445" w:rsidP="00213445">
      <w:r>
        <w:t>During RRC_INACTIVE to RRC_CONNECTED state transition, the UE AS context is stored in the NG-RAN (at least one gNB) and the UE. Hence, the security context is also available which can be advanced, e.g., for the direct data transmission from the RRC_INACTIVE state. However, if the UE resumes its RRC connection to the different gNB that stored the UE context, the encryption keys need to be changed. This could be done reactively (e.g., provide a new NCC (TBD for NR) in the Resume message by the new gNB) or proactively (e.g., provide a new NCC during the “connection inactivation” procedure)</w:t>
      </w:r>
      <w:r w:rsidR="006636F5">
        <w:t>. The latter method could potentially supress the need for the Resume Complete message by the UE as the keystream verification could be done even from the first Resume Request message by the UE.</w:t>
      </w:r>
    </w:p>
    <w:p w14:paraId="2ED24DDB" w14:textId="77777777" w:rsidR="006636F5" w:rsidRDefault="006636F5" w:rsidP="00213445">
      <w:r>
        <w:t>On the other hand, the 3-step procedure benefits of being able to multiplex more CP data into the 3</w:t>
      </w:r>
      <w:r w:rsidRPr="006636F5">
        <w:rPr>
          <w:vertAlign w:val="superscript"/>
        </w:rPr>
        <w:t>rd</w:t>
      </w:r>
      <w:r>
        <w:t xml:space="preserve"> Resume Complete message if such is needed. Thus, it should be discussed whether 2- or 3-step approach is introduced for the RRC_INACTIVE to RRC_CONNECTED state transition procedure – this may depend also on the selected security procedure.</w:t>
      </w:r>
    </w:p>
    <w:p w14:paraId="55018AC5" w14:textId="011980DB" w:rsidR="006636F5" w:rsidRDefault="006636F5" w:rsidP="00213445">
      <w:r>
        <w:rPr>
          <w:b/>
        </w:rPr>
        <w:t xml:space="preserve">Proposal 3: </w:t>
      </w:r>
      <w:r>
        <w:t xml:space="preserve">RRC_INACTIVE to RRC_CONNECTED state transition consists of at least </w:t>
      </w:r>
      <w:r w:rsidRPr="006636F5">
        <w:rPr>
          <w:i/>
        </w:rPr>
        <w:t>RRCConnectionResumeRequest</w:t>
      </w:r>
      <w:r>
        <w:t xml:space="preserve"> and </w:t>
      </w:r>
      <w:r w:rsidRPr="006636F5">
        <w:rPr>
          <w:i/>
        </w:rPr>
        <w:t>RRCConnectionResume</w:t>
      </w:r>
      <w:r>
        <w:t xml:space="preserve"> messages and potentially the </w:t>
      </w:r>
      <w:r w:rsidRPr="006636F5">
        <w:rPr>
          <w:i/>
        </w:rPr>
        <w:t>RRCConnectionResumeComplete</w:t>
      </w:r>
      <w:r>
        <w:t xml:space="preserve"> message.</w:t>
      </w:r>
    </w:p>
    <w:p w14:paraId="37359AF5" w14:textId="77777777" w:rsidR="00CD6282" w:rsidRDefault="00CD6282" w:rsidP="00CD6282">
      <w:pPr>
        <w:pStyle w:val="Heading2"/>
      </w:pPr>
      <w:r>
        <w:t>2</w:t>
      </w:r>
      <w:r w:rsidR="006636F5">
        <w:t>.3</w:t>
      </w:r>
      <w:r>
        <w:tab/>
      </w:r>
      <w:r w:rsidR="00213445">
        <w:t>RRC_CONNECTED to RRC_IDLE</w:t>
      </w:r>
    </w:p>
    <w:p w14:paraId="1E86785B" w14:textId="77777777" w:rsidR="00FB3315" w:rsidRDefault="007D1B04" w:rsidP="001B762D">
      <w:r w:rsidRPr="007D1B04">
        <w:rPr>
          <w:i/>
        </w:rPr>
        <w:t>RRCConnectionRelease</w:t>
      </w:r>
      <w:r>
        <w:t xml:space="preserve"> message is used in LTE to release</w:t>
      </w:r>
      <w:r w:rsidR="005F17B5">
        <w:t>/suspend</w:t>
      </w:r>
      <w:r>
        <w:t xml:space="preserve"> the UE RRC connection</w:t>
      </w:r>
      <w:r w:rsidR="005F17B5">
        <w:t xml:space="preserve"> </w:t>
      </w:r>
      <w:r>
        <w:t>without requiring the UE to confirm the release message explicitly by</w:t>
      </w:r>
      <w:r w:rsidR="005F17B5">
        <w:t xml:space="preserve"> a</w:t>
      </w:r>
      <w:r>
        <w:t xml:space="preserve"> response RRC message – the procedure relies on RLC ARQ feedback as well as a timer</w:t>
      </w:r>
      <w:r w:rsidR="005F17B5">
        <w:t xml:space="preserve"> in the UE</w:t>
      </w:r>
      <w:r>
        <w:t xml:space="preserve"> after which the UE is allowed to release the connection even though RLC status report would </w:t>
      </w:r>
      <w:r>
        <w:lastRenderedPageBreak/>
        <w:t>have</w:t>
      </w:r>
      <w:r w:rsidR="005F17B5">
        <w:t xml:space="preserve"> not</w:t>
      </w:r>
      <w:r>
        <w:t xml:space="preserve"> reached the eNB</w:t>
      </w:r>
      <w:r w:rsidRPr="0032387A">
        <w:t>.</w:t>
      </w:r>
      <w:r w:rsidR="001B762D" w:rsidRPr="0032387A">
        <w:t xml:space="preserve"> Furthermore, in Release 14 an inactivity timer was specified and upon expiry of the timer, the UE is allowed to enter RRC_IDLE mode to protect the system for possible RRC mismatch.</w:t>
      </w:r>
      <w:r w:rsidR="00380B4A">
        <w:t xml:space="preserve"> To preserve maximal energy efficiency for the UE, the </w:t>
      </w:r>
      <w:r w:rsidR="00FB3315">
        <w:t>1-step principle seems to be well suited to be used also for directing UE to RRC_IDLE in NR.</w:t>
      </w:r>
      <w:r w:rsidR="00FB3315" w:rsidRPr="00FB3315">
        <w:t xml:space="preserve"> </w:t>
      </w:r>
      <w:r w:rsidR="00FB3315">
        <w:t>The signalling is depicted in the Figure 3.</w:t>
      </w:r>
    </w:p>
    <w:bookmarkStart w:id="7" w:name="_MON_1289914524"/>
    <w:bookmarkEnd w:id="7"/>
    <w:bookmarkStart w:id="8" w:name="_MON_1267948855"/>
    <w:bookmarkEnd w:id="8"/>
    <w:p w14:paraId="27C3FC3F" w14:textId="77777777" w:rsidR="005F17B5" w:rsidRDefault="001B762D" w:rsidP="001B762D">
      <w:pPr>
        <w:jc w:val="center"/>
      </w:pPr>
      <w:r w:rsidRPr="00D05729">
        <w:object w:dxaOrig="7575" w:dyaOrig="1635" w14:anchorId="3C2439B7">
          <v:shape id="_x0000_i1028" type="#_x0000_t75" style="width:352.55pt;height:76.75pt" o:ole="">
            <v:imagedata r:id="rId17" o:title=""/>
          </v:shape>
          <o:OLEObject Type="Embed" ProgID="Word.Picture.8" ShapeID="_x0000_i1028" DrawAspect="Content" ObjectID="_1551861961" r:id="rId18"/>
        </w:object>
      </w:r>
    </w:p>
    <w:p w14:paraId="7153A292" w14:textId="77777777" w:rsidR="00FB3315" w:rsidRPr="00FB3315" w:rsidRDefault="001B762D" w:rsidP="00FB3315">
      <w:pPr>
        <w:jc w:val="center"/>
        <w:rPr>
          <w:rFonts w:ascii="Arial" w:hAnsi="Arial" w:cs="Arial"/>
          <w:b/>
        </w:rPr>
      </w:pPr>
      <w:r>
        <w:rPr>
          <w:rFonts w:ascii="Arial" w:hAnsi="Arial" w:cs="Arial"/>
          <w:b/>
        </w:rPr>
        <w:t>Figure 3</w:t>
      </w:r>
      <w:r w:rsidR="00FB3315">
        <w:rPr>
          <w:rFonts w:ascii="Arial" w:hAnsi="Arial" w:cs="Arial"/>
          <w:b/>
        </w:rPr>
        <w:t>. RRC connection release</w:t>
      </w:r>
      <w:r w:rsidRPr="00CD6282">
        <w:rPr>
          <w:rFonts w:ascii="Arial" w:hAnsi="Arial" w:cs="Arial"/>
          <w:b/>
        </w:rPr>
        <w:t>, successful</w:t>
      </w:r>
    </w:p>
    <w:p w14:paraId="3090A597" w14:textId="77777777" w:rsidR="00FB3315" w:rsidRDefault="00FB3315" w:rsidP="00FB3315">
      <w:r>
        <w:rPr>
          <w:b/>
        </w:rPr>
        <w:t xml:space="preserve">Proposal 4: </w:t>
      </w:r>
      <w:r>
        <w:t xml:space="preserve">1-step </w:t>
      </w:r>
      <w:r>
        <w:rPr>
          <w:i/>
        </w:rPr>
        <w:t>RRCConnectionRelease</w:t>
      </w:r>
      <w:r>
        <w:t xml:space="preserve"> principle is used for RRC_CONNECTED to RRC_IDLE state transition.</w:t>
      </w:r>
    </w:p>
    <w:p w14:paraId="382D50B9" w14:textId="77777777" w:rsidR="00FB3315" w:rsidRDefault="00FB3315" w:rsidP="00FB3315">
      <w:pPr>
        <w:pStyle w:val="Heading2"/>
      </w:pPr>
      <w:r>
        <w:t>2.4</w:t>
      </w:r>
      <w:r>
        <w:tab/>
        <w:t>RRC_CONNECTED to RRC_INACTIVE</w:t>
      </w:r>
    </w:p>
    <w:p w14:paraId="3D7E8BE5" w14:textId="77777777" w:rsidR="00FB3315" w:rsidRDefault="00FB3315" w:rsidP="00FB3315">
      <w:r>
        <w:t xml:space="preserve">As discussed above, </w:t>
      </w:r>
      <w:r w:rsidRPr="00FB3315">
        <w:rPr>
          <w:i/>
        </w:rPr>
        <w:t>RRCConnectionRelease</w:t>
      </w:r>
      <w:r>
        <w:t xml:space="preserve"> message is used in LTE for suspending the UE connection</w:t>
      </w:r>
      <w:r w:rsidR="00E12CA7">
        <w:t>. T</w:t>
      </w:r>
      <w:r>
        <w:t>his could be a potential option to be used for the ‘connection inactivation’ procedure</w:t>
      </w:r>
      <w:r w:rsidR="00E12CA7">
        <w:t xml:space="preserve"> since the energy efficiency as stated above</w:t>
      </w:r>
      <w:r>
        <w:t xml:space="preserve">. However, the RRC_INACTIVE is seen more configurable </w:t>
      </w:r>
      <w:r w:rsidR="00E12CA7">
        <w:t xml:space="preserve">state </w:t>
      </w:r>
      <w:r>
        <w:t xml:space="preserve">from the LTE RRC suspension, </w:t>
      </w:r>
      <w:r w:rsidR="00E12CA7">
        <w:t>for instance</w:t>
      </w:r>
      <w:r>
        <w:t xml:space="preserve">, </w:t>
      </w:r>
      <w:r w:rsidR="00E12CA7">
        <w:t xml:space="preserve">by means of RAN notification area configuration as well as data transmission capability in the RRC_INACTIVE state. This could require </w:t>
      </w:r>
      <w:r w:rsidR="00E12CA7">
        <w:rPr>
          <w:i/>
        </w:rPr>
        <w:t>RRCConnectionRelease</w:t>
      </w:r>
      <w:r w:rsidR="00E12CA7">
        <w:t xml:space="preserve"> message to be widely extended for RRC_INACTIVE purposes along with the RRC_IDLE purposes. Hence, it should be discussed whether to apply RRCConnectionRelease message for both state transitions or whether to introduce a new RRC message for RRC_CONNECTED to RRC_INACTIVE state transition.</w:t>
      </w:r>
    </w:p>
    <w:p w14:paraId="3AC99CFE" w14:textId="2325BA75" w:rsidR="00E12CA7" w:rsidRDefault="00E12CA7" w:rsidP="00FB3315">
      <w:r>
        <w:rPr>
          <w:b/>
        </w:rPr>
        <w:t>Proposal 5:</w:t>
      </w:r>
      <w:r>
        <w:t xml:space="preserve"> 1-step ‘connection inactivation’ principle is used for RRC_CONNECTED to RRC_</w:t>
      </w:r>
      <w:r w:rsidR="00E02768">
        <w:t xml:space="preserve">INACTIVE </w:t>
      </w:r>
      <w:r>
        <w:t>state transition.</w:t>
      </w:r>
    </w:p>
    <w:p w14:paraId="63989D14" w14:textId="77777777" w:rsidR="00E12CA7" w:rsidRPr="00E12CA7" w:rsidRDefault="00E12CA7" w:rsidP="00FB3315">
      <w:r>
        <w:rPr>
          <w:b/>
        </w:rPr>
        <w:t xml:space="preserve">Proposal 6: </w:t>
      </w:r>
      <w:r>
        <w:t xml:space="preserve">Discuss whether to use </w:t>
      </w:r>
      <w:r w:rsidRPr="00E12CA7">
        <w:rPr>
          <w:i/>
        </w:rPr>
        <w:t>RRCConnectionRelease</w:t>
      </w:r>
      <w:r>
        <w:t xml:space="preserve"> message for ‘connection inactivation’ or introduce a new RRC message solely for that purpose.</w:t>
      </w:r>
    </w:p>
    <w:p w14:paraId="72DC8A04" w14:textId="35720556" w:rsidR="00CA52F8" w:rsidRDefault="00380B4A" w:rsidP="00380B4A">
      <w:r>
        <w:t xml:space="preserve">In case of </w:t>
      </w:r>
      <w:r w:rsidR="00CA52F8">
        <w:t xml:space="preserve">MO </w:t>
      </w:r>
      <w:r>
        <w:t xml:space="preserve"> data transmission </w:t>
      </w:r>
      <w:r w:rsidR="00CA52F8">
        <w:t>in</w:t>
      </w:r>
      <w:r>
        <w:t xml:space="preserve"> RRC_INACTIVE,</w:t>
      </w:r>
      <w:r w:rsidR="00CA52F8">
        <w:t xml:space="preserve"> UE would initiate transition to RRC_CONNECTED state with regular state transition procedure. Although data transmission as such is downprioritized in the NR WID there is no reason to</w:t>
      </w:r>
      <w:r w:rsidR="0064411D">
        <w:t xml:space="preserve"> not</w:t>
      </w:r>
      <w:r w:rsidR="00CA52F8">
        <w:t xml:space="preserve"> allow</w:t>
      </w:r>
      <w:r>
        <w:t xml:space="preserve"> the data </w:t>
      </w:r>
      <w:r w:rsidR="00CA52F8">
        <w:t>to</w:t>
      </w:r>
      <w:r>
        <w:t xml:space="preserve"> be multiplexed along with the </w:t>
      </w:r>
      <w:r w:rsidRPr="00380B4A">
        <w:rPr>
          <w:i/>
        </w:rPr>
        <w:t>RRCConnectionResumeRequest</w:t>
      </w:r>
      <w:r>
        <w:t xml:space="preserve"> and </w:t>
      </w:r>
      <w:r w:rsidR="00CA52F8">
        <w:t xml:space="preserve">possibly some sort </w:t>
      </w:r>
      <w:r>
        <w:t xml:space="preserve">BSR (if grant allows) </w:t>
      </w:r>
    </w:p>
    <w:p w14:paraId="69A91B6E" w14:textId="6838CD6E" w:rsidR="00CA52F8" w:rsidRPr="00CA52F8" w:rsidRDefault="00CA52F8" w:rsidP="00380B4A">
      <w:r>
        <w:rPr>
          <w:b/>
        </w:rPr>
        <w:t xml:space="preserve">Observation: </w:t>
      </w:r>
      <w:r>
        <w:t xml:space="preserve">There is no need to limit multiplexing MAC CE/U-plane data in the first uplink message (RRCConnectionResumeRequest). </w:t>
      </w:r>
    </w:p>
    <w:p w14:paraId="70CEFC2D" w14:textId="11A7B3CB" w:rsidR="00380B4A" w:rsidRDefault="00380B4A" w:rsidP="00380B4A">
      <w:r>
        <w:t>If the gNB does not intend to move the UE to RRC_CONNECTED, e.g., when all the data has been transmitted</w:t>
      </w:r>
      <w:r w:rsidR="00E12CA7">
        <w:t>, it should be able to ‘inactivate’ the RRC connection in response to the resume request.</w:t>
      </w:r>
    </w:p>
    <w:p w14:paraId="4FAD4A79" w14:textId="004EDAE6" w:rsidR="00E12CA7" w:rsidRPr="00E12CA7" w:rsidRDefault="00E12CA7" w:rsidP="00380B4A">
      <w:r>
        <w:rPr>
          <w:b/>
        </w:rPr>
        <w:t xml:space="preserve">Proposal 7: </w:t>
      </w:r>
      <w:r w:rsidR="0032387A" w:rsidRPr="0032387A">
        <w:t xml:space="preserve"> The gNB can decide whether to establish the RRC Connection or “inactivate” the connection after UL data transmission in RRC_INACTIVE</w:t>
      </w:r>
    </w:p>
    <w:p w14:paraId="460EF52C" w14:textId="77777777" w:rsidR="00213445" w:rsidRPr="00213445" w:rsidRDefault="00213445" w:rsidP="00213445">
      <w:pPr>
        <w:pStyle w:val="Heading2"/>
      </w:pPr>
      <w:r>
        <w:t>2.</w:t>
      </w:r>
      <w:r w:rsidR="00E12CA7">
        <w:t>5</w:t>
      </w:r>
      <w:r>
        <w:tab/>
      </w:r>
      <w:r w:rsidR="006636F5">
        <w:t>RRC_INACTIVE to RRC_IDLE</w:t>
      </w:r>
    </w:p>
    <w:p w14:paraId="46E0846E" w14:textId="77777777" w:rsidR="00FB76EF" w:rsidRDefault="006636F5" w:rsidP="00CD4C7B">
      <w:r>
        <w:t xml:space="preserve">RRC_INACTIVE to RRC_IDLE state transition is </w:t>
      </w:r>
      <w:r w:rsidR="00807104">
        <w:t>basically seen as error scenario handling where, for instance, NG-RAN cannot resume the UE previous context upon resume procedure directing the UE to the RRC_IDLE mode. Furthermore, the UE could enter the RRC_IDLE from RRC_INACTIVE upon not being able to select a suitable cell but enters to Any Cell Selection state. However, UE context storing inside the NG-RAN (even for very long times) is not seen problematic and hence no special signalling procedure needs to be introduced for directing UE from RRC_INACTIVE to RRC_IDLE state by NG-RAN. This can be based on UE request for resuming the connection and gNB rejecting it.</w:t>
      </w:r>
    </w:p>
    <w:p w14:paraId="2E455BEF" w14:textId="04D72A97" w:rsidR="00807104" w:rsidRPr="00807104" w:rsidRDefault="00807104" w:rsidP="00CD4C7B">
      <w:r>
        <w:rPr>
          <w:b/>
        </w:rPr>
        <w:t>Proposal</w:t>
      </w:r>
      <w:r w:rsidR="00E12CA7">
        <w:rPr>
          <w:b/>
        </w:rPr>
        <w:t xml:space="preserve"> 8</w:t>
      </w:r>
      <w:r>
        <w:rPr>
          <w:b/>
        </w:rPr>
        <w:t xml:space="preserve">: </w:t>
      </w:r>
      <w:r>
        <w:t>No special signalling procedure is introduced for</w:t>
      </w:r>
      <w:r w:rsidR="00371ACC">
        <w:t xml:space="preserve"> NG-RAN to</w:t>
      </w:r>
      <w:r>
        <w:t xml:space="preserve"> </w:t>
      </w:r>
      <w:r w:rsidR="00DB2800">
        <w:t xml:space="preserve">release </w:t>
      </w:r>
      <w:r w:rsidR="00371ACC">
        <w:t>the</w:t>
      </w:r>
      <w:r>
        <w:t xml:space="preserve"> UE to RRC_IDLE.</w:t>
      </w:r>
    </w:p>
    <w:p w14:paraId="35E4AFD9" w14:textId="77777777" w:rsidR="00807104" w:rsidRPr="00807104" w:rsidRDefault="00807104" w:rsidP="00CD4C7B">
      <w:r>
        <w:rPr>
          <w:b/>
        </w:rPr>
        <w:t>Proposal</w:t>
      </w:r>
      <w:r w:rsidR="00E12CA7">
        <w:rPr>
          <w:b/>
        </w:rPr>
        <w:t xml:space="preserve"> 9:</w:t>
      </w:r>
      <w:r>
        <w:rPr>
          <w:b/>
        </w:rPr>
        <w:t xml:space="preserve"> </w:t>
      </w:r>
      <w:r>
        <w:rPr>
          <w:i/>
        </w:rPr>
        <w:t>RRCConnectionResumeRequest</w:t>
      </w:r>
      <w:r>
        <w:t xml:space="preserve"> – </w:t>
      </w:r>
      <w:r>
        <w:rPr>
          <w:i/>
        </w:rPr>
        <w:t xml:space="preserve">RRCConnectionReject </w:t>
      </w:r>
      <w:r>
        <w:t>procedure is used for directing UE to RRC_IDLE upon RRC resume procedure.</w:t>
      </w:r>
    </w:p>
    <w:p w14:paraId="213AF160" w14:textId="77777777" w:rsidR="00FB76EF" w:rsidRDefault="007D1B04" w:rsidP="007D1B04">
      <w:pPr>
        <w:pStyle w:val="Heading2"/>
      </w:pPr>
      <w:r>
        <w:lastRenderedPageBreak/>
        <w:t>2.</w:t>
      </w:r>
      <w:r w:rsidR="00E12CA7">
        <w:t>6</w:t>
      </w:r>
      <w:r>
        <w:tab/>
        <w:t>Initial security activation</w:t>
      </w:r>
    </w:p>
    <w:p w14:paraId="6D4AA5AC" w14:textId="77777777" w:rsidR="007D1B04" w:rsidRDefault="00E12CA7" w:rsidP="007D1B04">
      <w:r>
        <w:t xml:space="preserve">Since the AS security context is not </w:t>
      </w:r>
      <w:r w:rsidR="000D77E2">
        <w:t xml:space="preserve">enabled when RRC connection does not exist, ie., there is neither stored UE context in the NG-RAN – RRC_INACTIVE, the security activation needs to be supported. The similar </w:t>
      </w:r>
      <w:r w:rsidR="000D77E2" w:rsidRPr="000D77E2">
        <w:rPr>
          <w:i/>
        </w:rPr>
        <w:t>SecurityModeCommand</w:t>
      </w:r>
      <w:r w:rsidR="000D77E2">
        <w:t xml:space="preserve"> – </w:t>
      </w:r>
      <w:r w:rsidR="000D77E2" w:rsidRPr="000D77E2">
        <w:rPr>
          <w:i/>
        </w:rPr>
        <w:t>SecurityModeComplete</w:t>
      </w:r>
      <w:r w:rsidR="000D77E2">
        <w:t xml:space="preserve"> procedure as used in LTE can be adopted also for NR – this is depicted in Figure 4.</w:t>
      </w:r>
    </w:p>
    <w:bookmarkStart w:id="9" w:name="_MON_1289914516"/>
    <w:bookmarkEnd w:id="9"/>
    <w:bookmarkStart w:id="10" w:name="_MON_1267945826"/>
    <w:bookmarkEnd w:id="10"/>
    <w:p w14:paraId="63C2A15B" w14:textId="77777777" w:rsidR="000D77E2" w:rsidRDefault="000D77E2" w:rsidP="000D77E2">
      <w:pPr>
        <w:jc w:val="center"/>
      </w:pPr>
      <w:r w:rsidRPr="00D05729">
        <w:object w:dxaOrig="7575" w:dyaOrig="2715" w14:anchorId="00BC3832">
          <v:shape id="_x0000_i1029" type="#_x0000_t75" style="width:352.55pt;height:127pt" o:ole="">
            <v:imagedata r:id="rId19" o:title=""/>
          </v:shape>
          <o:OLEObject Type="Embed" ProgID="Word.Picture.8" ShapeID="_x0000_i1029" DrawAspect="Content" ObjectID="_1551861962" r:id="rId20"/>
        </w:object>
      </w:r>
    </w:p>
    <w:p w14:paraId="426E03EA" w14:textId="77777777" w:rsidR="000D77E2" w:rsidRPr="00FB3315" w:rsidRDefault="000D77E2" w:rsidP="000D77E2">
      <w:pPr>
        <w:jc w:val="center"/>
        <w:rPr>
          <w:rFonts w:ascii="Arial" w:hAnsi="Arial" w:cs="Arial"/>
          <w:b/>
        </w:rPr>
      </w:pPr>
      <w:r>
        <w:rPr>
          <w:rFonts w:ascii="Arial" w:hAnsi="Arial" w:cs="Arial"/>
          <w:b/>
        </w:rPr>
        <w:t>Figure 4. Security mode activation</w:t>
      </w:r>
      <w:r w:rsidRPr="00CD6282">
        <w:rPr>
          <w:rFonts w:ascii="Arial" w:hAnsi="Arial" w:cs="Arial"/>
          <w:b/>
        </w:rPr>
        <w:t>, successful</w:t>
      </w:r>
    </w:p>
    <w:p w14:paraId="119902C0" w14:textId="77777777" w:rsidR="000D77E2" w:rsidRDefault="000D77E2" w:rsidP="000D77E2">
      <w:pPr>
        <w:rPr>
          <w:lang w:val="en-US"/>
        </w:rPr>
      </w:pPr>
      <w:r>
        <w:rPr>
          <w:lang w:val="en-US"/>
        </w:rPr>
        <w:t>In case UE is unable to configure the security based on the SMC by the network, it shall indicate a failure in security activation to the network.</w:t>
      </w:r>
    </w:p>
    <w:p w14:paraId="360B31F4" w14:textId="77777777" w:rsidR="000D77E2" w:rsidRPr="000D77E2" w:rsidRDefault="000D77E2" w:rsidP="000D77E2">
      <w:pPr>
        <w:rPr>
          <w:lang w:val="en-US"/>
        </w:rPr>
      </w:pPr>
      <w:r>
        <w:rPr>
          <w:b/>
          <w:lang w:val="en-US"/>
        </w:rPr>
        <w:t>Proposal 10:</w:t>
      </w:r>
      <w:r>
        <w:rPr>
          <w:lang w:val="en-US"/>
        </w:rPr>
        <w:t xml:space="preserve"> </w:t>
      </w:r>
      <w:r>
        <w:rPr>
          <w:i/>
          <w:lang w:val="en-US"/>
        </w:rPr>
        <w:t>SecurityModeCommand – SecurityModeComplete/SecurityModeFailure</w:t>
      </w:r>
      <w:r>
        <w:rPr>
          <w:lang w:val="en-US"/>
        </w:rPr>
        <w:t xml:space="preserve"> signaling procedure is applied for activating the AS security during RRC connection establishment.</w:t>
      </w:r>
    </w:p>
    <w:p w14:paraId="66882BF0" w14:textId="77777777" w:rsidR="007D1B04" w:rsidRDefault="007D1B04" w:rsidP="007D1B04">
      <w:pPr>
        <w:pStyle w:val="Heading2"/>
      </w:pPr>
      <w:r>
        <w:t>2.6</w:t>
      </w:r>
      <w:r>
        <w:tab/>
        <w:t>RRC Connection Reconfiguration</w:t>
      </w:r>
    </w:p>
    <w:p w14:paraId="110A8F46" w14:textId="77777777" w:rsidR="007D1B04" w:rsidRDefault="000D77E2" w:rsidP="007D1B04">
      <w:r>
        <w:t>RRC connection configuration shall be able to be reconfigured based on the network decision, furthermore, it should always be initiated by the network – UE could provide assistance information to help network decision. RRC connection reconfiguration procedure as depicted in the Figure 5 can be used.</w:t>
      </w:r>
    </w:p>
    <w:bookmarkStart w:id="11" w:name="_MON_1289914518"/>
    <w:bookmarkEnd w:id="11"/>
    <w:bookmarkStart w:id="12" w:name="_MON_1267946280"/>
    <w:bookmarkEnd w:id="12"/>
    <w:p w14:paraId="5D273849" w14:textId="77777777" w:rsidR="000D77E2" w:rsidRDefault="000D77E2" w:rsidP="000D77E2">
      <w:pPr>
        <w:jc w:val="center"/>
      </w:pPr>
      <w:r w:rsidRPr="00D05729">
        <w:object w:dxaOrig="7575" w:dyaOrig="2715" w14:anchorId="154DA957">
          <v:shape id="_x0000_i1030" type="#_x0000_t75" style="width:352.55pt;height:127pt" o:ole="">
            <v:imagedata r:id="rId21" o:title=""/>
          </v:shape>
          <o:OLEObject Type="Embed" ProgID="Word.Picture.8" ShapeID="_x0000_i1030" DrawAspect="Content" ObjectID="_1551861963" r:id="rId22"/>
        </w:object>
      </w:r>
    </w:p>
    <w:p w14:paraId="6EE27285" w14:textId="77777777" w:rsidR="000D77E2" w:rsidRPr="00FB3315" w:rsidRDefault="000D77E2" w:rsidP="000D77E2">
      <w:pPr>
        <w:jc w:val="center"/>
        <w:rPr>
          <w:rFonts w:ascii="Arial" w:hAnsi="Arial" w:cs="Arial"/>
          <w:b/>
        </w:rPr>
      </w:pPr>
      <w:r>
        <w:rPr>
          <w:rFonts w:ascii="Arial" w:hAnsi="Arial" w:cs="Arial"/>
          <w:b/>
        </w:rPr>
        <w:t>Figure 5. RRC connection reconfiguration</w:t>
      </w:r>
      <w:r w:rsidRPr="00CD6282">
        <w:rPr>
          <w:rFonts w:ascii="Arial" w:hAnsi="Arial" w:cs="Arial"/>
          <w:b/>
        </w:rPr>
        <w:t>, successful</w:t>
      </w:r>
    </w:p>
    <w:p w14:paraId="00504258" w14:textId="77777777" w:rsidR="000D77E2" w:rsidRDefault="000D77E2" w:rsidP="007D1B04">
      <w:r>
        <w:rPr>
          <w:b/>
        </w:rPr>
        <w:t xml:space="preserve">Proposal 11: </w:t>
      </w:r>
      <w:r>
        <w:t xml:space="preserve">Adopt the </w:t>
      </w:r>
      <w:r w:rsidRPr="000D77E2">
        <w:rPr>
          <w:i/>
        </w:rPr>
        <w:t>RRCConnectionReconfiguration – RRCConnectionReconfigurationComplete</w:t>
      </w:r>
      <w:r>
        <w:t xml:space="preserve"> signalling procedure for reconfiguring RRC connection for the UE.</w:t>
      </w:r>
    </w:p>
    <w:p w14:paraId="220DDE59" w14:textId="77777777" w:rsidR="005F17B5" w:rsidRPr="007D1B04" w:rsidRDefault="005F17B5" w:rsidP="005F17B5">
      <w:pPr>
        <w:pStyle w:val="Heading2"/>
      </w:pPr>
      <w:r>
        <w:t>2.7</w:t>
      </w:r>
      <w:r>
        <w:tab/>
        <w:t>RRC Connection Re-establishment</w:t>
      </w:r>
    </w:p>
    <w:p w14:paraId="0917AE8A" w14:textId="77777777" w:rsidR="000D77E2" w:rsidRDefault="000D77E2" w:rsidP="00CD4C7B">
      <w:r>
        <w:t xml:space="preserve">RRC connection will need to support re-establishment upon error scenarios, like Radio Link Failure, Handover Failure, or RRC Connection Reconfiguration Failure. For this purpose, LTE supports RRC connection re-establishment procedure where the UE context may be resumed from the same or different eNB [2]. However, as discussed above, for NR we will need very similar procedure for locating UE context and resuming the RRC connection upon RRC_INACTIVE to RRC_CONNECTED state transition. </w:t>
      </w:r>
    </w:p>
    <w:p w14:paraId="6C8F9A74" w14:textId="77777777" w:rsidR="007D1B04" w:rsidRDefault="000D77E2" w:rsidP="00CD4C7B">
      <w:r>
        <w:t>Considering the LTE principle of using the C-RNTI and PCI of the previous cell as UE ID to locate the UE context inside the network upon re-establishment, this gives quite limited opportunities in</w:t>
      </w:r>
      <w:r w:rsidR="0016271B">
        <w:t xml:space="preserve"> re-establishing the UE context, e.g., due to PCI confusion issue. The UE ID to be used in RRC_INACTIVE shall be more unique identifying better the network node where the UE context is located as well as the UE context there. Hence, it is considered that the ‘resume identity’ should be used also in case of RRC connection re-establishment in NR – at the same time the same RRC </w:t>
      </w:r>
      <w:r w:rsidR="0016271B">
        <w:lastRenderedPageBreak/>
        <w:t>procedure as used for RRC_INACTIVE to RRC_CONNECTED state transition can be adopted for this purpose. This will require network to provide the UE with the ‘resume identity’ immediately after the RRC connection setup.</w:t>
      </w:r>
    </w:p>
    <w:p w14:paraId="5C25486E" w14:textId="77777777" w:rsidR="0016271B" w:rsidRPr="0016271B" w:rsidRDefault="0016271B" w:rsidP="00CD4C7B">
      <w:r>
        <w:rPr>
          <w:b/>
        </w:rPr>
        <w:t xml:space="preserve">Proposal 12: </w:t>
      </w:r>
      <w:r>
        <w:t>Use the signalling procedure to be specified for RRC_INACTIVE to RRC_CONNECTED state transition for the RRC connection re-establishment procedure applying the ‘resume identity’ as UE ID.</w:t>
      </w:r>
    </w:p>
    <w:p w14:paraId="1D587A35" w14:textId="77777777" w:rsidR="00CD4C7B" w:rsidRPr="006E13D1" w:rsidRDefault="0016271B" w:rsidP="00CD4C7B">
      <w:pPr>
        <w:pStyle w:val="Heading1"/>
      </w:pPr>
      <w:r>
        <w:t>3</w:t>
      </w:r>
      <w:r w:rsidR="00CD4C7B" w:rsidRPr="006E13D1">
        <w:tab/>
      </w:r>
      <w:r>
        <w:t>Conclusions</w:t>
      </w:r>
    </w:p>
    <w:p w14:paraId="21D56F51" w14:textId="77777777" w:rsidR="00865E26" w:rsidRDefault="00865E26" w:rsidP="00CD4C7B">
      <w:r>
        <w:t>In this paper we discussed various basic signalling procedures needed for RRC connection control and came to following conclusions and proposals:</w:t>
      </w:r>
    </w:p>
    <w:p w14:paraId="19B40C62" w14:textId="77777777" w:rsidR="00865E26" w:rsidRDefault="00865E26" w:rsidP="00865E26">
      <w:r>
        <w:rPr>
          <w:b/>
        </w:rPr>
        <w:t xml:space="preserve">Proposal 1: </w:t>
      </w:r>
      <w:r>
        <w:t xml:space="preserve">For RRC_IDLE to RRC_CONNECTED state transition the 3-step connection setup procedure is applied consisting of </w:t>
      </w:r>
      <w:r w:rsidRPr="00CD6282">
        <w:rPr>
          <w:i/>
        </w:rPr>
        <w:t>RRCConnectionRequest</w:t>
      </w:r>
      <w:r>
        <w:t xml:space="preserve">, </w:t>
      </w:r>
      <w:r w:rsidRPr="00CD6282">
        <w:rPr>
          <w:i/>
        </w:rPr>
        <w:t>RRCConnectionSetup</w:t>
      </w:r>
      <w:r>
        <w:t xml:space="preserve">, and </w:t>
      </w:r>
      <w:r w:rsidRPr="00CD6282">
        <w:rPr>
          <w:i/>
        </w:rPr>
        <w:t>RRCConnectionSetupComplete</w:t>
      </w:r>
      <w:r>
        <w:t xml:space="preserve"> messages. </w:t>
      </w:r>
    </w:p>
    <w:p w14:paraId="2B4BCAD8" w14:textId="77777777" w:rsidR="00865E26" w:rsidRPr="00CD6282" w:rsidRDefault="00865E26" w:rsidP="00865E26">
      <w:r>
        <w:rPr>
          <w:b/>
        </w:rPr>
        <w:t xml:space="preserve">Proposal 2: </w:t>
      </w:r>
      <w:r>
        <w:t xml:space="preserve">NG-RAN may reject the UE RRC connection setup attempt by </w:t>
      </w:r>
      <w:r w:rsidRPr="00CD6282">
        <w:rPr>
          <w:i/>
        </w:rPr>
        <w:t>RRCConnectionReject</w:t>
      </w:r>
      <w:r>
        <w:t xml:space="preserve"> message.</w:t>
      </w:r>
    </w:p>
    <w:p w14:paraId="073EDC78" w14:textId="77777777" w:rsidR="00865E26" w:rsidRDefault="00865E26" w:rsidP="00865E26">
      <w:r>
        <w:rPr>
          <w:b/>
        </w:rPr>
        <w:t xml:space="preserve">Proposal 3: </w:t>
      </w:r>
      <w:r>
        <w:t xml:space="preserve">RRC_INACTIVE to RRC_CONNECTED state transition consists of at least </w:t>
      </w:r>
      <w:r w:rsidRPr="006636F5">
        <w:rPr>
          <w:i/>
        </w:rPr>
        <w:t>RRCConnectionResumeRequest</w:t>
      </w:r>
      <w:r>
        <w:t xml:space="preserve"> and </w:t>
      </w:r>
      <w:r w:rsidRPr="006636F5">
        <w:rPr>
          <w:i/>
        </w:rPr>
        <w:t>RRCConnectionResume</w:t>
      </w:r>
      <w:r>
        <w:t xml:space="preserve"> messages and potentially the </w:t>
      </w:r>
      <w:r w:rsidRPr="006636F5">
        <w:rPr>
          <w:i/>
        </w:rPr>
        <w:t>RRCConnectionResumeComplete</w:t>
      </w:r>
      <w:r>
        <w:t xml:space="preserve"> message.</w:t>
      </w:r>
    </w:p>
    <w:p w14:paraId="47AD5E7C" w14:textId="77777777" w:rsidR="00865E26" w:rsidRDefault="00865E26" w:rsidP="00865E26">
      <w:r>
        <w:rPr>
          <w:b/>
        </w:rPr>
        <w:t xml:space="preserve">Proposal 4: </w:t>
      </w:r>
      <w:r>
        <w:t xml:space="preserve">1-step </w:t>
      </w:r>
      <w:r>
        <w:rPr>
          <w:i/>
        </w:rPr>
        <w:t>RRCConnectionRelease</w:t>
      </w:r>
      <w:r>
        <w:t xml:space="preserve"> principle is used for RRC_CONNECTED to RRC_IDLE state transition.</w:t>
      </w:r>
    </w:p>
    <w:p w14:paraId="0AA8ECE0" w14:textId="77777777" w:rsidR="00865E26" w:rsidRDefault="00865E26" w:rsidP="00865E26">
      <w:r>
        <w:rPr>
          <w:b/>
        </w:rPr>
        <w:t>Proposal 5:</w:t>
      </w:r>
      <w:r>
        <w:t xml:space="preserve"> 1-step ‘connection inactivation’ principle is used for RRC_CONNECTED to RRC_INACTIVE state transition.</w:t>
      </w:r>
    </w:p>
    <w:p w14:paraId="0D9410F7" w14:textId="77777777" w:rsidR="00865E26" w:rsidRPr="00E12CA7" w:rsidRDefault="00865E26" w:rsidP="00865E26">
      <w:r>
        <w:rPr>
          <w:b/>
        </w:rPr>
        <w:t xml:space="preserve">Proposal 6: </w:t>
      </w:r>
      <w:r>
        <w:t xml:space="preserve">Discuss whether to use </w:t>
      </w:r>
      <w:r w:rsidRPr="00E12CA7">
        <w:rPr>
          <w:i/>
        </w:rPr>
        <w:t>RRCConnectionRelease</w:t>
      </w:r>
      <w:r>
        <w:t xml:space="preserve"> message for ‘connection inactivation’ or introduce a new RRC message solely for that purpose.</w:t>
      </w:r>
    </w:p>
    <w:p w14:paraId="45731888" w14:textId="77777777" w:rsidR="00865E26" w:rsidRPr="00CA52F8" w:rsidRDefault="00865E26" w:rsidP="00865E26">
      <w:r>
        <w:rPr>
          <w:b/>
        </w:rPr>
        <w:t xml:space="preserve">Observation: </w:t>
      </w:r>
      <w:r>
        <w:t xml:space="preserve">There is no need to limit multiplexing MAC CE/U-plane data in the first uplink message (RRCConnectionResumeRequest). </w:t>
      </w:r>
    </w:p>
    <w:p w14:paraId="4BD59702" w14:textId="77777777" w:rsidR="00865E26" w:rsidRPr="00E12CA7" w:rsidRDefault="00865E26" w:rsidP="00865E26">
      <w:r>
        <w:rPr>
          <w:b/>
        </w:rPr>
        <w:t xml:space="preserve">Proposal 7: </w:t>
      </w:r>
      <w:r w:rsidRPr="0032387A">
        <w:t xml:space="preserve"> The gNB can decide whether to establish the RRC Connection or “inactivate” the connection after UL data transmission in RRC_INACTIVE</w:t>
      </w:r>
    </w:p>
    <w:p w14:paraId="7C81656A" w14:textId="77777777" w:rsidR="00865E26" w:rsidRPr="00807104" w:rsidRDefault="00865E26" w:rsidP="00865E26">
      <w:r>
        <w:rPr>
          <w:b/>
        </w:rPr>
        <w:t xml:space="preserve">Proposal 8: </w:t>
      </w:r>
      <w:r>
        <w:t>No special signalling procedure is introduced for NG-RAN to release the UE to RRC_IDLE.</w:t>
      </w:r>
    </w:p>
    <w:p w14:paraId="0B1C8E78" w14:textId="77777777" w:rsidR="00865E26" w:rsidRPr="00807104" w:rsidRDefault="00865E26" w:rsidP="00865E26">
      <w:r>
        <w:rPr>
          <w:b/>
        </w:rPr>
        <w:t xml:space="preserve">Proposal 9: </w:t>
      </w:r>
      <w:r>
        <w:rPr>
          <w:i/>
        </w:rPr>
        <w:t>RRCConnectionResumeRequest</w:t>
      </w:r>
      <w:r>
        <w:t xml:space="preserve"> – </w:t>
      </w:r>
      <w:r>
        <w:rPr>
          <w:i/>
        </w:rPr>
        <w:t xml:space="preserve">RRCConnectionReject </w:t>
      </w:r>
      <w:r>
        <w:t>procedure is used for directing UE to RRC_IDLE upon RRC resume procedure.</w:t>
      </w:r>
    </w:p>
    <w:p w14:paraId="189B1EFE" w14:textId="22B3CFF5" w:rsidR="00865E26" w:rsidRPr="000D77E2" w:rsidRDefault="00865E26" w:rsidP="00865E26">
      <w:pPr>
        <w:rPr>
          <w:lang w:val="en-US"/>
        </w:rPr>
      </w:pPr>
      <w:r>
        <w:rPr>
          <w:b/>
          <w:lang w:val="en-US"/>
        </w:rPr>
        <w:t>Proposal 10:</w:t>
      </w:r>
      <w:r>
        <w:rPr>
          <w:lang w:val="en-US"/>
        </w:rPr>
        <w:t xml:space="preserve"> </w:t>
      </w:r>
      <w:r>
        <w:rPr>
          <w:i/>
          <w:lang w:val="en-US"/>
        </w:rPr>
        <w:t>SecurityModeCommand – SecurityModeComplete/SecurityModeFailure</w:t>
      </w:r>
      <w:r>
        <w:rPr>
          <w:lang w:val="en-US"/>
        </w:rPr>
        <w:t xml:space="preserve"> signaling procedure is applied for activating the AS security during RRC connection establishment.</w:t>
      </w:r>
    </w:p>
    <w:p w14:paraId="1302626A" w14:textId="5D86372D" w:rsidR="00865E26" w:rsidRDefault="00865E26" w:rsidP="00865E26">
      <w:r>
        <w:rPr>
          <w:b/>
        </w:rPr>
        <w:t xml:space="preserve">Proposal 11: </w:t>
      </w:r>
      <w:r>
        <w:t xml:space="preserve">Adopt the </w:t>
      </w:r>
      <w:r w:rsidRPr="000D77E2">
        <w:rPr>
          <w:i/>
        </w:rPr>
        <w:t>RRCConnectionReconfiguration – RRCConnectionReconfigurationComplete</w:t>
      </w:r>
      <w:r>
        <w:t xml:space="preserve"> signalling procedure for reconfiguring RRC connection for the UE.</w:t>
      </w:r>
    </w:p>
    <w:p w14:paraId="24B89FE7" w14:textId="5B220AEC" w:rsidR="00865E26" w:rsidRPr="0016271B" w:rsidRDefault="00865E26" w:rsidP="00865E26">
      <w:r>
        <w:rPr>
          <w:b/>
        </w:rPr>
        <w:t xml:space="preserve">Proposal 12: </w:t>
      </w:r>
      <w:r>
        <w:t>Use the signalling procedure to be specified for RRC_INACTIVE to RRC_CONNECTED state transition for the RRC connection re-establishment procedure applying the ‘resume identity’ as UE ID.</w:t>
      </w:r>
    </w:p>
    <w:p w14:paraId="64EED114" w14:textId="77777777" w:rsidR="00CD4C7B" w:rsidRPr="006E13D1" w:rsidRDefault="00CD4C7B" w:rsidP="00CD4C7B">
      <w:pPr>
        <w:pStyle w:val="Heading1"/>
      </w:pPr>
      <w:r w:rsidRPr="006E13D1">
        <w:t>References</w:t>
      </w:r>
    </w:p>
    <w:p w14:paraId="38D7CEDF" w14:textId="77777777" w:rsidR="00FB76EF" w:rsidRDefault="00FB76EF" w:rsidP="00FB76EF">
      <w:pPr>
        <w:numPr>
          <w:ilvl w:val="0"/>
          <w:numId w:val="4"/>
        </w:numPr>
        <w:overflowPunct w:val="0"/>
        <w:autoSpaceDE w:val="0"/>
        <w:autoSpaceDN w:val="0"/>
        <w:adjustRightInd w:val="0"/>
        <w:textAlignment w:val="baseline"/>
      </w:pPr>
      <w:r>
        <w:t xml:space="preserve">3GPP TR 38.804, </w:t>
      </w:r>
      <w:r w:rsidRPr="00255E90">
        <w:rPr>
          <w:i/>
        </w:rPr>
        <w:t>Study on New Radio Access Technology; Radio Interface Protocol Aspects</w:t>
      </w:r>
    </w:p>
    <w:p w14:paraId="4A281C59" w14:textId="77777777" w:rsidR="000D77E2" w:rsidRDefault="000D77E2" w:rsidP="00FB76EF">
      <w:pPr>
        <w:numPr>
          <w:ilvl w:val="0"/>
          <w:numId w:val="4"/>
        </w:numPr>
        <w:overflowPunct w:val="0"/>
        <w:autoSpaceDE w:val="0"/>
        <w:autoSpaceDN w:val="0"/>
        <w:adjustRightInd w:val="0"/>
        <w:textAlignment w:val="baseline"/>
      </w:pPr>
      <w:r>
        <w:t xml:space="preserve">3GPP TS 36.331, </w:t>
      </w:r>
      <w:r>
        <w:rPr>
          <w:i/>
        </w:rPr>
        <w:t>Radio Resource Control (RRC)</w:t>
      </w:r>
    </w:p>
    <w:p w14:paraId="7FD46C47" w14:textId="77777777" w:rsidR="00CD4C7B" w:rsidRPr="006E13D1" w:rsidRDefault="00CD4C7B" w:rsidP="00CD4C7B"/>
    <w:p w14:paraId="134AD9DB" w14:textId="77777777" w:rsidR="00CD4C7B" w:rsidRDefault="00CD4C7B" w:rsidP="00CD4C7B"/>
    <w:p w14:paraId="399455FD"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3AEB8" w14:textId="77777777" w:rsidR="00332179" w:rsidRDefault="00332179">
      <w:r>
        <w:separator/>
      </w:r>
    </w:p>
  </w:endnote>
  <w:endnote w:type="continuationSeparator" w:id="0">
    <w:p w14:paraId="15430535" w14:textId="77777777" w:rsidR="00332179" w:rsidRDefault="0033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7DA21" w14:textId="77777777" w:rsidR="00332179" w:rsidRDefault="00332179">
      <w:r>
        <w:separator/>
      </w:r>
    </w:p>
  </w:footnote>
  <w:footnote w:type="continuationSeparator" w:id="0">
    <w:p w14:paraId="5984C0FB" w14:textId="77777777" w:rsidR="00332179" w:rsidRDefault="00332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B56"/>
    <w:rsid w:val="00033397"/>
    <w:rsid w:val="00040095"/>
    <w:rsid w:val="00060B7C"/>
    <w:rsid w:val="00080512"/>
    <w:rsid w:val="00090468"/>
    <w:rsid w:val="000B7BCF"/>
    <w:rsid w:val="000C522B"/>
    <w:rsid w:val="000D58AB"/>
    <w:rsid w:val="000D77E2"/>
    <w:rsid w:val="00145075"/>
    <w:rsid w:val="0016271B"/>
    <w:rsid w:val="00167551"/>
    <w:rsid w:val="001741A0"/>
    <w:rsid w:val="00194CD0"/>
    <w:rsid w:val="001B49C9"/>
    <w:rsid w:val="001B762D"/>
    <w:rsid w:val="001F168B"/>
    <w:rsid w:val="001F7831"/>
    <w:rsid w:val="00204045"/>
    <w:rsid w:val="00213445"/>
    <w:rsid w:val="0022606D"/>
    <w:rsid w:val="002747EC"/>
    <w:rsid w:val="002855BF"/>
    <w:rsid w:val="002F0D22"/>
    <w:rsid w:val="003172DC"/>
    <w:rsid w:val="0032387A"/>
    <w:rsid w:val="00326069"/>
    <w:rsid w:val="00332179"/>
    <w:rsid w:val="00346F4C"/>
    <w:rsid w:val="0035462D"/>
    <w:rsid w:val="00371ACC"/>
    <w:rsid w:val="00380B4A"/>
    <w:rsid w:val="003B40AD"/>
    <w:rsid w:val="003C4E37"/>
    <w:rsid w:val="003E16BE"/>
    <w:rsid w:val="00401855"/>
    <w:rsid w:val="00426A27"/>
    <w:rsid w:val="00477455"/>
    <w:rsid w:val="004D3578"/>
    <w:rsid w:val="004D380D"/>
    <w:rsid w:val="004E213A"/>
    <w:rsid w:val="00503171"/>
    <w:rsid w:val="00506C28"/>
    <w:rsid w:val="00534DA0"/>
    <w:rsid w:val="00543E6C"/>
    <w:rsid w:val="00565087"/>
    <w:rsid w:val="0056573F"/>
    <w:rsid w:val="005F17B5"/>
    <w:rsid w:val="00611566"/>
    <w:rsid w:val="0064411D"/>
    <w:rsid w:val="00646D99"/>
    <w:rsid w:val="00656910"/>
    <w:rsid w:val="006636F5"/>
    <w:rsid w:val="006C66D8"/>
    <w:rsid w:val="006D1E24"/>
    <w:rsid w:val="006E1417"/>
    <w:rsid w:val="006F6A2C"/>
    <w:rsid w:val="00734A5B"/>
    <w:rsid w:val="00744E76"/>
    <w:rsid w:val="00757D40"/>
    <w:rsid w:val="00781F0F"/>
    <w:rsid w:val="0078727C"/>
    <w:rsid w:val="0079049D"/>
    <w:rsid w:val="007B18D8"/>
    <w:rsid w:val="007C095F"/>
    <w:rsid w:val="007D1B04"/>
    <w:rsid w:val="008028A4"/>
    <w:rsid w:val="00807104"/>
    <w:rsid w:val="00813245"/>
    <w:rsid w:val="00865E26"/>
    <w:rsid w:val="008768CA"/>
    <w:rsid w:val="00877EF9"/>
    <w:rsid w:val="00880559"/>
    <w:rsid w:val="008B068F"/>
    <w:rsid w:val="008B5306"/>
    <w:rsid w:val="008F57D4"/>
    <w:rsid w:val="0090271F"/>
    <w:rsid w:val="00902DB9"/>
    <w:rsid w:val="0090466A"/>
    <w:rsid w:val="00936071"/>
    <w:rsid w:val="00940212"/>
    <w:rsid w:val="00942EC2"/>
    <w:rsid w:val="00961B32"/>
    <w:rsid w:val="00974BB0"/>
    <w:rsid w:val="009A0AF3"/>
    <w:rsid w:val="009B07CD"/>
    <w:rsid w:val="009C19E9"/>
    <w:rsid w:val="00A10F02"/>
    <w:rsid w:val="00A204CA"/>
    <w:rsid w:val="00A53724"/>
    <w:rsid w:val="00A82346"/>
    <w:rsid w:val="00A9671C"/>
    <w:rsid w:val="00AA1053"/>
    <w:rsid w:val="00AA1553"/>
    <w:rsid w:val="00AF6F14"/>
    <w:rsid w:val="00B15449"/>
    <w:rsid w:val="00B47FD1"/>
    <w:rsid w:val="00B516BB"/>
    <w:rsid w:val="00BA5CD8"/>
    <w:rsid w:val="00C12B51"/>
    <w:rsid w:val="00C24650"/>
    <w:rsid w:val="00C33079"/>
    <w:rsid w:val="00C64838"/>
    <w:rsid w:val="00C83A13"/>
    <w:rsid w:val="00C92967"/>
    <w:rsid w:val="00CA3D0C"/>
    <w:rsid w:val="00CA52F8"/>
    <w:rsid w:val="00CA654B"/>
    <w:rsid w:val="00CD4C7B"/>
    <w:rsid w:val="00CD6282"/>
    <w:rsid w:val="00D738D6"/>
    <w:rsid w:val="00D80795"/>
    <w:rsid w:val="00D87E00"/>
    <w:rsid w:val="00D9134D"/>
    <w:rsid w:val="00D96D11"/>
    <w:rsid w:val="00DA7A03"/>
    <w:rsid w:val="00DB1818"/>
    <w:rsid w:val="00DB2800"/>
    <w:rsid w:val="00DC309B"/>
    <w:rsid w:val="00DC4DA2"/>
    <w:rsid w:val="00DF437D"/>
    <w:rsid w:val="00E02768"/>
    <w:rsid w:val="00E12CA7"/>
    <w:rsid w:val="00E62835"/>
    <w:rsid w:val="00E77645"/>
    <w:rsid w:val="00E83697"/>
    <w:rsid w:val="00EC4A25"/>
    <w:rsid w:val="00F025A2"/>
    <w:rsid w:val="00F07388"/>
    <w:rsid w:val="00F2026E"/>
    <w:rsid w:val="00F2210A"/>
    <w:rsid w:val="00F37743"/>
    <w:rsid w:val="00F45397"/>
    <w:rsid w:val="00F54A3D"/>
    <w:rsid w:val="00F653B8"/>
    <w:rsid w:val="00F71B89"/>
    <w:rsid w:val="00F7353C"/>
    <w:rsid w:val="00F76F8F"/>
    <w:rsid w:val="00FA1266"/>
    <w:rsid w:val="00FB3315"/>
    <w:rsid w:val="00FB76EF"/>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9CBCD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link w:val="B2"/>
    <w:rsid w:val="00FB76EF"/>
    <w:rPr>
      <w:lang w:eastAsia="en-US"/>
    </w:rPr>
  </w:style>
  <w:style w:type="paragraph" w:styleId="BalloonText">
    <w:name w:val="Balloon Text"/>
    <w:basedOn w:val="Normal"/>
    <w:link w:val="BalloonTextChar"/>
    <w:rsid w:val="00CA52F8"/>
    <w:pPr>
      <w:spacing w:after="0"/>
    </w:pPr>
    <w:rPr>
      <w:rFonts w:ascii="Segoe UI" w:hAnsi="Segoe UI" w:cs="Segoe UI"/>
      <w:sz w:val="18"/>
      <w:szCs w:val="18"/>
    </w:rPr>
  </w:style>
  <w:style w:type="character" w:customStyle="1" w:styleId="BalloonTextChar">
    <w:name w:val="Balloon Text Char"/>
    <w:basedOn w:val="DefaultParagraphFont"/>
    <w:link w:val="BalloonText"/>
    <w:rsid w:val="00CA52F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SP-5AIRPNAIUNRU-859666464-89</_dlc_DocId>
    <_dlc_DocIdUrl xmlns="71c5aaf6-e6ce-465b-b873-5148d2a4c105">
      <Url>https://nokia.sharepoint.com/sites/c5g/e2earch/_layouts/15/DocIdRedir.aspx?ID=SP-5AIRPNAIUNRU-859666464-89</Url>
      <Description>SP-5AIRPNAIUNRU-859666464-89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D64A4-7343-4F51-8E23-75694E8D96C1}">
  <ds:schemaRefs>
    <ds:schemaRef ds:uri="http://schemas.microsoft.com/sharepoint/events"/>
  </ds:schemaRefs>
</ds:datastoreItem>
</file>

<file path=customXml/itemProps2.xml><?xml version="1.0" encoding="utf-8"?>
<ds:datastoreItem xmlns:ds="http://schemas.openxmlformats.org/officeDocument/2006/customXml" ds:itemID="{BFE2BDB8-EF81-4199-BA76-FB006FE1C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BEE1A-8A21-4BBA-8FBC-98962FDBC9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65B3E93-A087-40FB-9199-45C4108D03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1551</Words>
  <Characters>12565</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3</cp:revision>
  <dcterms:created xsi:type="dcterms:W3CDTF">2017-03-24T08:11:00Z</dcterms:created>
  <dcterms:modified xsi:type="dcterms:W3CDTF">2017-03-24T09:55:00Z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1ad48866-9103-47fa-a089-83727bc888df</vt:lpwstr>
  </property>
</Properties>
</file>